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A66" w:rsidRDefault="00D114B6">
      <w:r>
        <w:t xml:space="preserve">In the Los Angeles region, a discipline meeting was held on 3/17/23 to discuss the new accreditation requirements for the Addiction Studies programs and the two new courses needed. The following college representatives were present and in agreement with the changes: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14B6" w:rsidTr="00D114B6">
        <w:tc>
          <w:tcPr>
            <w:tcW w:w="3116" w:type="dxa"/>
          </w:tcPr>
          <w:p w:rsidR="00D114B6" w:rsidRDefault="00D114B6">
            <w:r>
              <w:t>Name</w:t>
            </w:r>
          </w:p>
        </w:tc>
        <w:tc>
          <w:tcPr>
            <w:tcW w:w="3117" w:type="dxa"/>
          </w:tcPr>
          <w:p w:rsidR="00D114B6" w:rsidRDefault="00D114B6">
            <w:r>
              <w:t>College</w:t>
            </w:r>
          </w:p>
        </w:tc>
        <w:tc>
          <w:tcPr>
            <w:tcW w:w="3117" w:type="dxa"/>
          </w:tcPr>
          <w:p w:rsidR="00D114B6" w:rsidRDefault="00D114B6">
            <w:r>
              <w:t>Response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>Mara Bentley</w:t>
            </w:r>
          </w:p>
        </w:tc>
        <w:tc>
          <w:tcPr>
            <w:tcW w:w="3117" w:type="dxa"/>
          </w:tcPr>
          <w:p w:rsidR="00D114B6" w:rsidRDefault="00D114B6">
            <w:r>
              <w:t>LA Trade Tech College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 xml:space="preserve">David </w:t>
            </w:r>
            <w:proofErr w:type="spellStart"/>
            <w:r>
              <w:t>Sedghi</w:t>
            </w:r>
            <w:proofErr w:type="spellEnd"/>
          </w:p>
        </w:tc>
        <w:tc>
          <w:tcPr>
            <w:tcW w:w="3117" w:type="dxa"/>
          </w:tcPr>
          <w:p w:rsidR="00D114B6" w:rsidRDefault="00D114B6">
            <w:r>
              <w:t>LA City College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>Carrie Canales</w:t>
            </w:r>
          </w:p>
        </w:tc>
        <w:tc>
          <w:tcPr>
            <w:tcW w:w="3117" w:type="dxa"/>
          </w:tcPr>
          <w:p w:rsidR="00D114B6" w:rsidRDefault="00D114B6">
            <w:r>
              <w:t>West LA College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>Sherrie Davey</w:t>
            </w:r>
          </w:p>
        </w:tc>
        <w:tc>
          <w:tcPr>
            <w:tcW w:w="3117" w:type="dxa"/>
          </w:tcPr>
          <w:p w:rsidR="00D114B6" w:rsidRDefault="00D114B6">
            <w:r>
              <w:t>East Los Angeles College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>Eddie Galvan</w:t>
            </w:r>
          </w:p>
        </w:tc>
        <w:tc>
          <w:tcPr>
            <w:tcW w:w="3117" w:type="dxa"/>
          </w:tcPr>
          <w:p w:rsidR="00D114B6" w:rsidRDefault="00D114B6">
            <w:r>
              <w:t>LA Harbor College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 xml:space="preserve">Maria </w:t>
            </w:r>
            <w:proofErr w:type="spellStart"/>
            <w:r>
              <w:t>Perser</w:t>
            </w:r>
            <w:proofErr w:type="spellEnd"/>
          </w:p>
        </w:tc>
        <w:tc>
          <w:tcPr>
            <w:tcW w:w="3117" w:type="dxa"/>
          </w:tcPr>
          <w:p w:rsidR="00D114B6" w:rsidRDefault="00D114B6">
            <w:r>
              <w:t xml:space="preserve">LA Pierce College 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D114B6" w:rsidTr="00D114B6">
        <w:tc>
          <w:tcPr>
            <w:tcW w:w="3116" w:type="dxa"/>
          </w:tcPr>
          <w:p w:rsidR="00D114B6" w:rsidRDefault="00D114B6">
            <w:r>
              <w:t>Susan Haynes</w:t>
            </w:r>
          </w:p>
        </w:tc>
        <w:tc>
          <w:tcPr>
            <w:tcW w:w="3117" w:type="dxa"/>
          </w:tcPr>
          <w:p w:rsidR="00D114B6" w:rsidRDefault="00D114B6">
            <w:r>
              <w:t xml:space="preserve">LA Southwest College </w:t>
            </w:r>
          </w:p>
        </w:tc>
        <w:tc>
          <w:tcPr>
            <w:tcW w:w="3117" w:type="dxa"/>
          </w:tcPr>
          <w:p w:rsidR="00D114B6" w:rsidRDefault="00D114B6">
            <w:r>
              <w:t>In agreement with changes</w:t>
            </w:r>
          </w:p>
        </w:tc>
      </w:tr>
      <w:tr w:rsidR="002F7E56" w:rsidTr="00D114B6">
        <w:tc>
          <w:tcPr>
            <w:tcW w:w="3116" w:type="dxa"/>
          </w:tcPr>
          <w:p w:rsidR="002F7E56" w:rsidRDefault="002F7E56">
            <w:r>
              <w:t>Wilson Chu</w:t>
            </w:r>
          </w:p>
        </w:tc>
        <w:tc>
          <w:tcPr>
            <w:tcW w:w="3117" w:type="dxa"/>
          </w:tcPr>
          <w:p w:rsidR="002F7E56" w:rsidRDefault="002F7E56">
            <w:r>
              <w:t>LA Valley College</w:t>
            </w:r>
          </w:p>
        </w:tc>
        <w:tc>
          <w:tcPr>
            <w:tcW w:w="3117" w:type="dxa"/>
          </w:tcPr>
          <w:p w:rsidR="002F7E56" w:rsidRDefault="002F7E56">
            <w:r>
              <w:t>In agreement with changes</w:t>
            </w:r>
          </w:p>
        </w:tc>
      </w:tr>
    </w:tbl>
    <w:p w:rsidR="00D114B6" w:rsidRDefault="00D114B6"/>
    <w:sectPr w:rsidR="00D114B6" w:rsidSect="00D0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B6"/>
    <w:rsid w:val="002F7E56"/>
    <w:rsid w:val="0095785D"/>
    <w:rsid w:val="00D0394E"/>
    <w:rsid w:val="00D114B6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CF1CF"/>
  <w14:defaultImageDpi w14:val="32767"/>
  <w15:chartTrackingRefBased/>
  <w15:docId w15:val="{3DE60C9C-4532-0D42-BB40-87A85B0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Dones, Carmen M</dc:creator>
  <cp:keywords/>
  <dc:description/>
  <cp:lastModifiedBy>Dones, Carmen M</cp:lastModifiedBy>
  <cp:revision>2</cp:revision>
  <dcterms:created xsi:type="dcterms:W3CDTF">2023-05-19T21:58:00Z</dcterms:created>
  <dcterms:modified xsi:type="dcterms:W3CDTF">2023-05-19T22:07:00Z</dcterms:modified>
</cp:coreProperties>
</file>